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F029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noProof/>
          <w:color w:val="000000"/>
          <w:sz w:val="19"/>
          <w:szCs w:val="19"/>
          <w:lang w:eastAsia="nl-NL"/>
        </w:rPr>
        <w:drawing>
          <wp:inline distT="0" distB="0" distL="0" distR="0" wp14:anchorId="3518EB46" wp14:editId="1806AA95">
            <wp:extent cx="1781175" cy="904875"/>
            <wp:effectExtent l="1905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terstate-Regular" w:hAnsi="Interstate-Regular" w:cs="Interstate-Regular"/>
          <w:noProof/>
          <w:color w:val="000000"/>
          <w:sz w:val="19"/>
          <w:szCs w:val="19"/>
          <w:lang w:eastAsia="nl-NL"/>
        </w:rPr>
        <w:drawing>
          <wp:inline distT="0" distB="0" distL="0" distR="0" wp14:anchorId="52CADAEA" wp14:editId="4B3D131B">
            <wp:extent cx="5133975" cy="666750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121CD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3BE9255E" w14:textId="77777777" w:rsidR="0035071D" w:rsidRDefault="0035071D" w:rsidP="0035071D">
      <w:pPr>
        <w:spacing w:after="0"/>
      </w:pPr>
      <w:r>
        <w:rPr>
          <w:noProof/>
          <w:sz w:val="40"/>
          <w:szCs w:val="40"/>
          <w:lang w:eastAsia="nl-NL"/>
        </w:rPr>
        <w:drawing>
          <wp:inline distT="0" distB="0" distL="0" distR="0" wp14:anchorId="0112D352" wp14:editId="4A41A277">
            <wp:extent cx="1438275" cy="1552575"/>
            <wp:effectExtent l="19050" t="0" r="9525" b="0"/>
            <wp:docPr id="3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071D">
        <w:t xml:space="preserve"> </w:t>
      </w:r>
    </w:p>
    <w:p w14:paraId="7A4B6914" w14:textId="77777777" w:rsidR="0035071D" w:rsidRPr="007F3F6B" w:rsidRDefault="0035071D" w:rsidP="0035071D">
      <w:pPr>
        <w:spacing w:after="0"/>
        <w:rPr>
          <w:sz w:val="40"/>
          <w:szCs w:val="40"/>
        </w:rPr>
      </w:pPr>
      <w:proofErr w:type="spellStart"/>
      <w:r>
        <w:t>Edmond</w:t>
      </w:r>
      <w:proofErr w:type="spellEnd"/>
      <w:r>
        <w:t xml:space="preserve"> </w:t>
      </w:r>
      <w:proofErr w:type="spellStart"/>
      <w:r>
        <w:t>Jasparstraat</w:t>
      </w:r>
      <w:proofErr w:type="spellEnd"/>
      <w:r>
        <w:t xml:space="preserve"> 32</w:t>
      </w:r>
    </w:p>
    <w:p w14:paraId="3A0B0D9E" w14:textId="77777777" w:rsidR="0035071D" w:rsidRDefault="0035071D" w:rsidP="0035071D">
      <w:pPr>
        <w:pStyle w:val="Geenafstand"/>
      </w:pPr>
      <w:r>
        <w:t>Postbus 2406 * 6201 EA Maastricht</w:t>
      </w:r>
    </w:p>
    <w:p w14:paraId="551628DC" w14:textId="77777777" w:rsidR="0035071D" w:rsidRPr="0035071D" w:rsidRDefault="0035071D" w:rsidP="0035071D">
      <w:pPr>
        <w:pStyle w:val="Geenafstand"/>
      </w:pPr>
      <w:r w:rsidRPr="0035071D">
        <w:t>Tel.: 043 343 29 95</w:t>
      </w:r>
    </w:p>
    <w:p w14:paraId="4E2A5E2E" w14:textId="77777777" w:rsidR="0035071D" w:rsidRPr="00070375" w:rsidRDefault="0035071D" w:rsidP="0035071D">
      <w:pPr>
        <w:pStyle w:val="Geenafstand"/>
        <w:rPr>
          <w:lang w:val="fr-FR"/>
        </w:rPr>
      </w:pPr>
      <w:proofErr w:type="gramStart"/>
      <w:r w:rsidRPr="00070375">
        <w:rPr>
          <w:lang w:val="fr-FR"/>
        </w:rPr>
        <w:t>Fax:</w:t>
      </w:r>
      <w:proofErr w:type="gramEnd"/>
      <w:r w:rsidRPr="00070375">
        <w:rPr>
          <w:lang w:val="fr-FR"/>
        </w:rPr>
        <w:t xml:space="preserve"> 043 323 37 10</w:t>
      </w:r>
    </w:p>
    <w:p w14:paraId="4A6BF7E2" w14:textId="77777777" w:rsidR="0035071D" w:rsidRPr="00070375" w:rsidRDefault="0035071D" w:rsidP="0035071D">
      <w:pPr>
        <w:pStyle w:val="Geenafstand"/>
        <w:rPr>
          <w:lang w:val="fr-FR"/>
        </w:rPr>
      </w:pPr>
      <w:r>
        <w:rPr>
          <w:lang w:val="fr-FR"/>
        </w:rPr>
        <w:t>www.</w:t>
      </w:r>
      <w:r w:rsidRPr="00070375">
        <w:rPr>
          <w:lang w:val="fr-FR"/>
        </w:rPr>
        <w:t>kleinduimpje.net</w:t>
      </w:r>
      <w:r w:rsidRPr="00070375">
        <w:rPr>
          <w:lang w:val="fr-FR"/>
        </w:rPr>
        <w:tab/>
      </w:r>
    </w:p>
    <w:p w14:paraId="2B116588" w14:textId="77777777" w:rsidR="0035071D" w:rsidRPr="00070375" w:rsidRDefault="0035071D" w:rsidP="0035071D">
      <w:pPr>
        <w:pStyle w:val="Geenafstand"/>
        <w:rPr>
          <w:lang w:val="fr-FR"/>
        </w:rPr>
      </w:pPr>
      <w:r w:rsidRPr="00070375">
        <w:rPr>
          <w:lang w:val="fr-FR"/>
        </w:rPr>
        <w:t>info@kleinduimpje.net</w:t>
      </w:r>
    </w:p>
    <w:p w14:paraId="5570D05F" w14:textId="77777777" w:rsidR="0035071D" w:rsidRP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val="fr-FR" w:eastAsia="nl-NL"/>
        </w:rPr>
      </w:pPr>
    </w:p>
    <w:p w14:paraId="63F6AEAA" w14:textId="77777777" w:rsidR="0035071D" w:rsidRP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val="en-US" w:eastAsia="nl-NL"/>
        </w:rPr>
      </w:pPr>
    </w:p>
    <w:p w14:paraId="0997AE0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Algemene voorwaarden voor Kinderopvang – </w:t>
      </w:r>
      <w:proofErr w:type="gramStart"/>
      <w:r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  <w:t>Dagopvang  KDV</w:t>
      </w:r>
      <w:proofErr w:type="gramEnd"/>
      <w:r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  <w:t xml:space="preserve"> “Klein Duimpje”</w:t>
      </w:r>
    </w:p>
    <w:p w14:paraId="1AFB856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</w:pPr>
    </w:p>
    <w:p w14:paraId="3E3991D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1 - Definities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</w:t>
      </w:r>
    </w:p>
    <w:p w14:paraId="419DB62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2 - Toepasselijkheid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</w:t>
      </w:r>
    </w:p>
    <w:p w14:paraId="5A6110F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3 - De kennismaking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</w:t>
      </w:r>
    </w:p>
    <w:p w14:paraId="58D3B82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4 - Het aanbod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</w:t>
      </w:r>
    </w:p>
    <w:p w14:paraId="4D4D934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5 - De overeenkomst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</w:t>
      </w:r>
    </w:p>
    <w:p w14:paraId="3416F69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6 - Het plaatsingsgesprek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</w:t>
      </w:r>
    </w:p>
    <w:p w14:paraId="6FFEA76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7 - Duur, wijziging en beëindiging van de overeenkomst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</w:t>
      </w:r>
    </w:p>
    <w:p w14:paraId="17688B6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8 - Toegankelijkheid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</w:t>
      </w:r>
    </w:p>
    <w:p w14:paraId="20B9EE9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9 - De prijs en prijswijzigingen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</w:t>
      </w:r>
    </w:p>
    <w:p w14:paraId="180261A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10 - Annulering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</w:t>
      </w:r>
    </w:p>
    <w:p w14:paraId="2E69453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11 - De Dienst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</w:t>
      </w:r>
    </w:p>
    <w:p w14:paraId="1791515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12 - Vakmanschap en materiële verzorging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</w:t>
      </w:r>
    </w:p>
    <w:p w14:paraId="3CEAEBF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13 - De </w:t>
      </w: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betaling /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Niet-tijdige betaling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</w:t>
      </w:r>
    </w:p>
    <w:p w14:paraId="1B6C6A9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14 - Aansprakelijkheid ondernemer en consument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</w:t>
      </w:r>
    </w:p>
    <w:p w14:paraId="2942956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15 - Klachtenprocedure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</w:t>
      </w:r>
    </w:p>
    <w:p w14:paraId="7A6A42C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16 - Geschillenregeling en Wet Klachtrecht 7</w:t>
      </w:r>
    </w:p>
    <w:p w14:paraId="59905BC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17 - Nakomingsgarantie 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 xml:space="preserve">0 </w:t>
      </w: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7</w:t>
      </w:r>
    </w:p>
    <w:p w14:paraId="121EB86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18 - Afwijking 7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>88</w:t>
      </w:r>
    </w:p>
    <w:p w14:paraId="3F94A3E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19 - Wijziging 7</w:t>
      </w: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t>0 88</w:t>
      </w:r>
    </w:p>
    <w:p w14:paraId="4460AB03" w14:textId="77777777" w:rsidR="0035071D" w:rsidRDefault="0035071D">
      <w:pPr>
        <w:spacing w:after="0" w:line="240" w:lineRule="auto"/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  <w:br w:type="page"/>
      </w:r>
    </w:p>
    <w:p w14:paraId="4B8D609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FFFFFF"/>
          <w:sz w:val="19"/>
          <w:szCs w:val="19"/>
          <w:lang w:eastAsia="nl-NL"/>
        </w:rPr>
      </w:pPr>
    </w:p>
    <w:p w14:paraId="09C04EA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Deze Algemene Voorwaarden van de Maatschappelijk Ondernemers Groep en de</w:t>
      </w:r>
    </w:p>
    <w:p w14:paraId="31968B4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Branchevereniging ondernemers in de kinderopvang zijn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totstandgekomen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 overleg met de</w:t>
      </w:r>
    </w:p>
    <w:p w14:paraId="7768F8A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Consumentenbond en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BOinK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 het kader van de Coördinatiegroep Zelfreguleringsoverleg (CZ) van de</w:t>
      </w:r>
    </w:p>
    <w:p w14:paraId="1117254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Sociaal-Economische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Raad en treden in werking per september 2005. De CZ stelt het op prijs indien</w:t>
      </w:r>
    </w:p>
    <w:p w14:paraId="3FFE317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zulks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bij een citaat uit deze Algemene Voorwaarden vermeld wordt.</w:t>
      </w:r>
    </w:p>
    <w:p w14:paraId="15BC9B2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F997A8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</w:pPr>
      <w:r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  <w:t>Preambule</w:t>
      </w:r>
    </w:p>
    <w:p w14:paraId="3DFEE9A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20"/>
          <w:szCs w:val="20"/>
          <w:lang w:eastAsia="nl-NL"/>
        </w:rPr>
      </w:pPr>
    </w:p>
    <w:p w14:paraId="7755BC1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 kinderopvang in Nederland heeft een belangrijke maatschappelijke positie verworven.</w:t>
      </w:r>
    </w:p>
    <w:p w14:paraId="2F1DF98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Dit is onder meer het gevolg van de veranderende verdeling van werk- en zorgtaken tussen</w:t>
      </w:r>
    </w:p>
    <w:p w14:paraId="2BFA7FF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partners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met kinderen en van de gestegen arbeidsparticipatie van vrouwen. De branche</w:t>
      </w:r>
    </w:p>
    <w:p w14:paraId="440D05D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ontwikkelt zich van een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semi-publieke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voorziening tot een marktgerichte</w:t>
      </w:r>
    </w:p>
    <w:p w14:paraId="42A60FC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branche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maatschappelijke dienstverlening.</w:t>
      </w:r>
    </w:p>
    <w:p w14:paraId="77B7223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 kinderopvang is een dynamische bedrijfstak waar de verscheidenheid van dienstverlening</w:t>
      </w:r>
    </w:p>
    <w:p w14:paraId="47A9C18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toeneemt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Afnemers en aanbieders van kinderopvang hebben daarom brancheafspraken</w:t>
      </w:r>
    </w:p>
    <w:p w14:paraId="567113A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dienstverlening gemaakt. Deze zijn vastgelegd in Algemene Voorwaarden die beogen</w:t>
      </w:r>
    </w:p>
    <w:p w14:paraId="4B0BEAC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rechten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plichten van partijen evenwichtig te verdelen. Voor de consument betekent dit meer</w:t>
      </w:r>
    </w:p>
    <w:p w14:paraId="233B7AF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duidelijkheid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rechtszekerheid. Aan ondernemers verschaffen de algemene voorwaarden een gelijke</w:t>
      </w:r>
    </w:p>
    <w:p w14:paraId="3BE9FE7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rechtsbasis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Algemene Voorwaarden kunnen oneigenlijke concurrentie deels voorkomen en bieden de</w:t>
      </w:r>
    </w:p>
    <w:p w14:paraId="1AD340A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ondernemer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mogelijkheid zich te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profi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leren met prijs, kwaliteit en soort van dienstverlening.</w:t>
      </w:r>
    </w:p>
    <w:p w14:paraId="3563BCA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 uitgangspunt bij de ontwikkeling van Algemene Voorwaarden is dat kinderopvang in</w:t>
      </w:r>
    </w:p>
    <w:p w14:paraId="4E48394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Nederland algemeen toegankelijk is en dat goede voorwaarden een kwalitatief verantwoorde</w:t>
      </w:r>
    </w:p>
    <w:p w14:paraId="43CAACB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kunnen borgen. Dat is in het belang van alle betrokken partijen: de ouders, de</w:t>
      </w:r>
    </w:p>
    <w:p w14:paraId="514FCFD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de ondernemers. Centraal bij dit alles staat dat het bij kinderopvang gaat om de</w:t>
      </w:r>
    </w:p>
    <w:p w14:paraId="7DE5B7F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kwetsbare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groep van jonge kinderen.</w:t>
      </w:r>
    </w:p>
    <w:p w14:paraId="70CF231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581472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  <w:lang w:eastAsia="nl-NL"/>
        </w:rPr>
      </w:pPr>
    </w:p>
    <w:p w14:paraId="5B926B8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 – Definities</w:t>
      </w:r>
    </w:p>
    <w:p w14:paraId="1B339F7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2678688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 deze Algemene Voorwaarden wordt verstaan onder:</w:t>
      </w:r>
    </w:p>
    <w:p w14:paraId="744EB88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Kinderopvang: het bedrijfsmatig of anders dan om niet verzorgen en opvoeden van</w:t>
      </w:r>
    </w:p>
    <w:p w14:paraId="0B0A7A8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tot de eerste dag van de maand waarop het voortgezet onderwijs voor die</w:t>
      </w:r>
    </w:p>
    <w:p w14:paraId="2C0A376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begint. Tot de kinderopvang worden niet gerekend: het toezicht houden op</w:t>
      </w:r>
    </w:p>
    <w:p w14:paraId="1EFD098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schoolgaande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kinderen dat zich beperkt tot het toezicht tijdens de middagpauze;</w:t>
      </w:r>
    </w:p>
    <w:p w14:paraId="6C63F52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verzorging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opvoeding hetzij in een peuterspeelzaal, hetzij in het kader van de wet</w:t>
      </w:r>
    </w:p>
    <w:p w14:paraId="51BFF8C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op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Jeugdzorg, hetzij op een plaats waar het kind zijn hoofdverblijf heeft anders dan</w:t>
      </w:r>
    </w:p>
    <w:p w14:paraId="4CB906E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gastouderopvang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professionele opvang aan huis.</w:t>
      </w:r>
    </w:p>
    <w:p w14:paraId="714B70E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consument: De ouder/verzorger die als natuurlijke persoon niet handelend in de</w:t>
      </w:r>
    </w:p>
    <w:p w14:paraId="7636968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uitoefening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een beroep of bedrijf een overeenkomst sluit betreffende het afnemen</w:t>
      </w:r>
    </w:p>
    <w:p w14:paraId="273A49D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dienst kinderopvang voor een kind met wie hij of zij een huishouding voert en dat</w:t>
      </w:r>
    </w:p>
    <w:p w14:paraId="02303E0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belangrijke mate door hem of haar wordt onderhouden dan wel waarvoor hij of zij een</w:t>
      </w:r>
    </w:p>
    <w:p w14:paraId="0FC8B33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pleegvergoeding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ontvangt in het kader van de wet op de Jeugdzorg.</w:t>
      </w:r>
    </w:p>
    <w:p w14:paraId="218F231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Ondernemer (onderneming in kinderopvang): Natuurlijke of rechtspersoon die</w:t>
      </w:r>
    </w:p>
    <w:p w14:paraId="0B40F98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overeenkomst sluit met de consument betreffende het aanbieden van de dienst</w:t>
      </w:r>
    </w:p>
    <w:p w14:paraId="56B0716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 een kindercentrum.</w:t>
      </w:r>
    </w:p>
    <w:p w14:paraId="49FC38D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Ouderbetrokkenheid: Betrokkenheid van de ouders en verzorgers van de geplaatste</w:t>
      </w:r>
    </w:p>
    <w:p w14:paraId="6C1D6C9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met betrekking tot zaken die rechtstreeks verband houden met (beleid omtrent)</w:t>
      </w:r>
    </w:p>
    <w:p w14:paraId="3FDAD60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opvang van hun kinderen en met betrekking tot het vaststellen of wijzigen van een</w:t>
      </w:r>
    </w:p>
    <w:p w14:paraId="4952E02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regeling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op het gebied van de behandeling van klachten.</w:t>
      </w:r>
    </w:p>
    <w:p w14:paraId="0B6D344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Oudercommissie: Advies- en overlegorgaan ingesteld door de Ondernemer, bestaande uit</w:t>
      </w:r>
    </w:p>
    <w:p w14:paraId="777C071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vertegenwoordiging van ouders en verzorgers van de geplaatste kinderen.</w:t>
      </w:r>
    </w:p>
    <w:p w14:paraId="6C2837F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DF81DC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2 – Toepasselijkheid</w:t>
      </w:r>
    </w:p>
    <w:p w14:paraId="129C334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0D68745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Deze Algemene Voorwaarden zijn van toepassing op opvang voor kinderen in kindercentra</w:t>
      </w:r>
    </w:p>
    <w:p w14:paraId="7B446BB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leeftijd van nul tot de start van het voortgezet onderwijs.</w:t>
      </w:r>
    </w:p>
    <w:p w14:paraId="0AE4850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De overeenkomst van kinderopvang wordt gesloten tussen de ondernemer in kinderopvang</w:t>
      </w:r>
    </w:p>
    <w:p w14:paraId="7BD1011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consument.</w:t>
      </w:r>
    </w:p>
    <w:p w14:paraId="1C23A02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Met uitzondering van het sluiten van de overeenkomst van kinderopvang bedoeld in lid 2,</w:t>
      </w:r>
    </w:p>
    <w:p w14:paraId="1DC2E4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kan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elk der partijen rechten en verplichtingen voortvloeiende uit deze overeenkomst aan</w:t>
      </w:r>
    </w:p>
    <w:p w14:paraId="58CA021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derden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overdragen. In dit laatste geval is instemming van de wederpartij vereist.</w:t>
      </w:r>
    </w:p>
    <w:p w14:paraId="58BF84D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In afwijking van lid 3 van dit artikel behoeft de ondernemer geen toestemming van de</w:t>
      </w:r>
    </w:p>
    <w:p w14:paraId="4657634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consument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voor het inschakelen van derden voor het innen van betalingen en evenmin</w:t>
      </w:r>
    </w:p>
    <w:p w14:paraId="21885F5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consument voor het inschakelen van derden voor het doen van betalingen.</w:t>
      </w:r>
    </w:p>
    <w:p w14:paraId="07BEE14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40D4411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3 - De kennismaking</w:t>
      </w:r>
    </w:p>
    <w:p w14:paraId="29D3192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2279C82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ondernemer biedt schriftelijk dan wel elektronisch informatie ter kennismaking aan,</w:t>
      </w:r>
    </w:p>
    <w:p w14:paraId="3500AD8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die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voldoende gedetailleerd is om de consument bij zijn of haar oriëntatie op de markt</w:t>
      </w:r>
    </w:p>
    <w:p w14:paraId="760EE03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nadere keuze tussen de ondernemingen in kinderopvang te kunnen laten maken.</w:t>
      </w:r>
    </w:p>
    <w:p w14:paraId="33BBE68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De informatie bevat ten minste de volgende elementen:</w:t>
      </w:r>
    </w:p>
    <w:p w14:paraId="4A87DFB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aard en omvang van de in of via de vestiging te verlenen opvang en eventuele extra</w:t>
      </w:r>
    </w:p>
    <w:p w14:paraId="599EA0C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diensten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; soort opvang, aanbod voor hoeveel en welke tijdsduur, eventueel met een</w:t>
      </w:r>
    </w:p>
    <w:p w14:paraId="358A298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minimum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; eventuele mogelijkheden van flexibele opvang; plaatsingsprocedure; aard</w:t>
      </w:r>
    </w:p>
    <w:p w14:paraId="10685EA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omvang van de wenperiode;</w:t>
      </w:r>
    </w:p>
    <w:p w14:paraId="0F0456D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(een samenvatting van) het door de onderneming in kinderopvang ontwikkelde</w:t>
      </w:r>
    </w:p>
    <w:p w14:paraId="3483F04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pedagogisch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beleidsplan, waarin de voor deze onderneming kenmerkende wijze van</w:t>
      </w:r>
    </w:p>
    <w:p w14:paraId="44A50DB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omgang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met kinderen en ouders wordt omschreven; de mededeling dat de uitgebreide</w:t>
      </w:r>
    </w:p>
    <w:p w14:paraId="0B0CC58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versie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het pedagogische beleidsplan op aanvraag beschikbaar is;</w:t>
      </w:r>
    </w:p>
    <w:p w14:paraId="0401C86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vorm en frequentie van informatie-uitwisseling, waaronder het aantal</w:t>
      </w:r>
    </w:p>
    <w:p w14:paraId="53719F0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oudergesprekken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dat er in principe per jaar wordt gehouden;</w:t>
      </w:r>
    </w:p>
    <w:p w14:paraId="48EFF08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het hygiënebeleid, veiligheidsbeleid, medisch handelen, ziektebeleid en privacy;</w:t>
      </w:r>
    </w:p>
    <w:p w14:paraId="37EAF1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wijze waarop de onderneming in kinderopvang aan de Oudercommissie dan wel</w:t>
      </w:r>
    </w:p>
    <w:p w14:paraId="4B44D37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andere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vorm van Ouderbetrokkenheid heeft vorm gegeven;</w:t>
      </w:r>
    </w:p>
    <w:p w14:paraId="2A70EFC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op dit moment geldende prijs van alle reguliere en eventuele extra diensten inclusief</w:t>
      </w:r>
    </w:p>
    <w:p w14:paraId="49AC12B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hoogte van de annuleringskosten en de voorwaarden waaronder annulering mogelijk</w:t>
      </w:r>
    </w:p>
    <w:p w14:paraId="6957CE40" w14:textId="77777777" w:rsidR="0035071D" w:rsidRP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; de wijze van betaling. Áls aan een bepaalde betaalvorm meerkosten vastzitten, moet</w:t>
      </w:r>
    </w:p>
    <w:p w14:paraId="6890552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ook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over de dan te betalen meerprijs kennismakingsinformatie worden verschaft;</w:t>
      </w:r>
    </w:p>
    <w:p w14:paraId="042076B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klachtenprocedure;</w:t>
      </w:r>
    </w:p>
    <w:p w14:paraId="6C771C6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opzegtermijn en de dag van de maand waarop kan worden opgezegd;</w:t>
      </w:r>
    </w:p>
    <w:p w14:paraId="30887D2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getalsverhouding tussen groepsleiding en aantal kinderen per leeftijdscategorie;</w:t>
      </w:r>
    </w:p>
    <w:p w14:paraId="7F36C2D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informatie aangaande de groep en de beschikbare ruimte;</w:t>
      </w:r>
    </w:p>
    <w:p w14:paraId="72DDCBB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openingstijden en -dagen van de onderneming in kinderopvang alsmede de tijden</w:t>
      </w:r>
    </w:p>
    <w:p w14:paraId="41DCC6A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waarop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kinderen ontvangen worden en de opvang verlaten. Hieronder is begrepen,</w:t>
      </w:r>
    </w:p>
    <w:p w14:paraId="4DBED8A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indien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toepassing, informatie over de wijze waarop de afstand tussen school</w:t>
      </w:r>
    </w:p>
    <w:p w14:paraId="2D8A578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onderneming in kinderopvang overbrugd wordt (wijze van vervoer en al dan niet</w:t>
      </w:r>
    </w:p>
    <w:p w14:paraId="2F4CE69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onder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begeleiding) en afspraken over het al dan niet zelfstandig naar huis gaan. Verder</w:t>
      </w:r>
    </w:p>
    <w:p w14:paraId="3436A45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hieronder begrepen, indien van toepassing, informatie over de opvang tijdens</w:t>
      </w:r>
    </w:p>
    <w:p w14:paraId="2F4C738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vakantiedagen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extra vrije dagen van de school;</w:t>
      </w:r>
    </w:p>
    <w:p w14:paraId="22F7EF0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al dan niet door de onderneming in kinderopvang te verzorgen voeding en, zo ja de</w:t>
      </w:r>
    </w:p>
    <w:p w14:paraId="1C99F79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eventuele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mogelijkheid van het maken van specifieke afspraken over de voeding en</w:t>
      </w:r>
    </w:p>
    <w:p w14:paraId="59BB8AE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verzorging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0ACDC61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De consument kan zich via een inschrijfformulier schriftelijk dan wel elektronisch</w:t>
      </w:r>
    </w:p>
    <w:p w14:paraId="133472D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aanmelden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als geïnteresseerde bij de onderneming in kinderopvang voor een</w:t>
      </w:r>
    </w:p>
    <w:p w14:paraId="5E2559F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bepaalde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soort opvang voor een bepaald kind voor een bepaalde tijdsduur.</w:t>
      </w:r>
    </w:p>
    <w:p w14:paraId="59F9791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2A6C30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4 - Het aanbod</w:t>
      </w:r>
    </w:p>
    <w:p w14:paraId="6294469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6D66174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Het aanbod bevat een volledige en nauwkeurige omschrijving van de te leveren diensten</w:t>
      </w:r>
    </w:p>
    <w:p w14:paraId="0096FC1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om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een definitieve keuze voor de onderneming in kinderopvang door de consument</w:t>
      </w:r>
    </w:p>
    <w:p w14:paraId="3B52ED2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mogelijk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te maken.</w:t>
      </w:r>
    </w:p>
    <w:p w14:paraId="775FE9D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Het aanbod bevat minimaal dezelfde informatie-elementen als genoemd in artikel 3</w:t>
      </w:r>
    </w:p>
    <w:p w14:paraId="359B0D7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alsmede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:</w:t>
      </w:r>
    </w:p>
    <w:p w14:paraId="18613E5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naam en leeftijd van het kind;</w:t>
      </w:r>
    </w:p>
    <w:p w14:paraId="65A25A5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beschikbare ingangsdatum voor plaatsing alsmede de tijdsduur;</w:t>
      </w:r>
    </w:p>
    <w:p w14:paraId="20708C4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aanvang en duur van de wenperiode;</w:t>
      </w:r>
    </w:p>
    <w:p w14:paraId="18C357D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overige specifieke afspraken tussen ondernemer en consument over de voeding en</w:t>
      </w:r>
    </w:p>
    <w:p w14:paraId="190E96B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verzorging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het kind;</w:t>
      </w:r>
    </w:p>
    <w:p w14:paraId="5FB8FE1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aangeboden medische handelingen (zie artikel 11 lid 2), zulks indien de consument</w:t>
      </w:r>
    </w:p>
    <w:p w14:paraId="56F88BC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daarom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heeft verzocht en de ondernemer beschikt over de mogelijkheden daartoe;</w:t>
      </w:r>
    </w:p>
    <w:p w14:paraId="181624F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mededeling dat de ondernemer op een vertrouwelijke manier met de ontvangen</w:t>
      </w:r>
    </w:p>
    <w:p w14:paraId="2494AD8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gegevens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zal omgaan en deze niet aan derden ter beschikking zal stellen, behoudens</w:t>
      </w:r>
    </w:p>
    <w:p w14:paraId="76D2352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bij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wet vastgelegde uitzonderingen.</w:t>
      </w:r>
    </w:p>
    <w:p w14:paraId="794D6DC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De consument moet binnen de door de ondernemer gestelde redelijke termijn laten weten</w:t>
      </w:r>
    </w:p>
    <w:p w14:paraId="2A798B6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of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hij of zij het aanbod al dan niet aanvaardt.</w:t>
      </w:r>
    </w:p>
    <w:p w14:paraId="13E641C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Het aanbod wijst op de toepasselijkheid van de Algemene Voorwaarden en gaat vergezeld</w:t>
      </w:r>
    </w:p>
    <w:p w14:paraId="0376CBE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een exemplaar daarvan.</w:t>
      </w:r>
    </w:p>
    <w:p w14:paraId="7F786D5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Het aanbod wordt voorzien van een dagtekening en is gedurende de reactietermijn</w:t>
      </w:r>
    </w:p>
    <w:p w14:paraId="4A07DDC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onherroepelijk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Indien de reactietermijn is verstreken is het aanbod als vervallen te</w:t>
      </w:r>
    </w:p>
    <w:p w14:paraId="2AD3EB3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beschouwen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1EF47C1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2449850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5 - De overeenkomst</w:t>
      </w:r>
    </w:p>
    <w:p w14:paraId="33803A8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95110B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overeenkomst komt schriftelijk dan wel elektronisch tot stand op het moment dat</w:t>
      </w:r>
    </w:p>
    <w:p w14:paraId="15FC5DD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consument een exemplaar van het aanbod voorzien van zijn of haar schriftelijke dan</w:t>
      </w:r>
    </w:p>
    <w:p w14:paraId="0DA8842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wel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elektronische handtekening aan de onderneming in kinderopvang retourneert en</w:t>
      </w:r>
    </w:p>
    <w:p w14:paraId="14E39D5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ondernemer deze heeft ontvangen. De onderneming in kinderopvang bevestigt de</w:t>
      </w:r>
    </w:p>
    <w:p w14:paraId="7B18217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overeenkomst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aan de consument. Daardoor ontstaan, anders dan door het insturen van</w:t>
      </w:r>
    </w:p>
    <w:p w14:paraId="67C9C78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inschrijfformulier (zie artikel 3 lid 3), ook voor de consument verplichtingen.</w:t>
      </w:r>
    </w:p>
    <w:p w14:paraId="42F8371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Incidentele wijzigingen in de opvang laten de overeenkomst onverlet.</w:t>
      </w:r>
    </w:p>
    <w:p w14:paraId="4767792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679EAAC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6 - Het plaatsingsgesprek</w:t>
      </w:r>
    </w:p>
    <w:p w14:paraId="4D0B3CB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4324DB7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Tijdig voor de aanvang van de feitelijke plaatsing nodigt de ondernemer de consument</w:t>
      </w:r>
    </w:p>
    <w:p w14:paraId="7804842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uit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voor een plaatsingsgesprek. In dit gesprek worden de voor de opvang benodigde</w:t>
      </w:r>
    </w:p>
    <w:p w14:paraId="604DB14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specifieke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gegevens van de consument en zijn of haar kind besproken. De onderneming in</w:t>
      </w:r>
    </w:p>
    <w:p w14:paraId="1F9752D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  <w:lang w:eastAsia="nl-NL"/>
        </w:rPr>
      </w:pPr>
      <w:r>
        <w:rPr>
          <w:rFonts w:ascii="TimesNewRoman" w:hAnsi="TimesNewRoman" w:cs="TimesNewRoman"/>
          <w:color w:val="000000"/>
          <w:sz w:val="23"/>
          <w:szCs w:val="23"/>
          <w:lang w:eastAsia="nl-NL"/>
        </w:rPr>
        <w:t>4</w:t>
      </w:r>
    </w:p>
    <w:p w14:paraId="0B524F6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de consument spreken daarbij af om elkaar,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voorzover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nodig, regelmatig</w:t>
      </w:r>
    </w:p>
    <w:p w14:paraId="6FBD3D4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informeren of er sprake is van algemene of tijdelijke aandachtspunten en bijzonderheden</w:t>
      </w:r>
    </w:p>
    <w:p w14:paraId="49E5516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specifieke opvang van het kind (dagritme, voeding, ziekte en dergelijke).</w:t>
      </w:r>
    </w:p>
    <w:p w14:paraId="7D705FF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De ondernemer wijst er in het plaatsingsgesprek op dat:</w:t>
      </w:r>
    </w:p>
    <w:p w14:paraId="5B1D68A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ondernemer gehouden is op de gezondheid van het kind te letten en daarover met de</w:t>
      </w:r>
    </w:p>
    <w:p w14:paraId="1243DEC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ouder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te communiceren;</w:t>
      </w:r>
    </w:p>
    <w:p w14:paraId="50C7310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- de consument als ouder of voogd wettelijk aansprakelijk is voor schade veroorzaakt door</w:t>
      </w:r>
    </w:p>
    <w:p w14:paraId="04B1534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zijn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of haar kind.</w:t>
      </w:r>
    </w:p>
    <w:p w14:paraId="21D4B44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Ondernemer en consument bevestigen de bij het plaatsingsgesprek gemaakte afspraken</w:t>
      </w:r>
    </w:p>
    <w:p w14:paraId="7815717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schriftelijk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elektronisch.</w:t>
      </w:r>
    </w:p>
    <w:p w14:paraId="69AFDD3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1AC67D4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7 - Duur, wijziging en beëindiging van de overeenkomst</w:t>
      </w:r>
    </w:p>
    <w:p w14:paraId="4BC178D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844CA3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overeenkomst van dagopvang van 0-</w:t>
      </w: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 jarigen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duurt tot de vierde verjaardag van het</w:t>
      </w:r>
    </w:p>
    <w:p w14:paraId="620E3CC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De overeenkomst van buitenschoolse opvang duurt tot de eerste dag van de maand</w:t>
      </w:r>
    </w:p>
    <w:p w14:paraId="573D885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waarop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het voortgezet onderwijs voor die kinderen begint. Een en ander tenzij schriftelijk</w:t>
      </w:r>
    </w:p>
    <w:p w14:paraId="6EA51FD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wel elektronisch anders is overeengekomen.</w:t>
      </w:r>
    </w:p>
    <w:p w14:paraId="4FC4577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Indien partijen overeenkomen dat er sprake is van verlenging van de overeenkomst,</w:t>
      </w:r>
    </w:p>
    <w:p w14:paraId="3A5B9B7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wordt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dit door beide partijen schriftelijk dan wel elektronisch bevestigd. De onderhavige</w:t>
      </w:r>
    </w:p>
    <w:p w14:paraId="6768D38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Algemene Voorwaarden blijven in dat geval van toepassing.</w:t>
      </w:r>
    </w:p>
    <w:p w14:paraId="3B8839C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Bij overlijden van het kind is de overeenkomst van rechtswege per direct beëindigd. Bij</w:t>
      </w:r>
    </w:p>
    <w:p w14:paraId="741CC58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nieuw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ingetreden blijvende invaliditeit die het functioneren op de kinderopvang kan</w:t>
      </w:r>
    </w:p>
    <w:p w14:paraId="0ED1D3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beïnvloeden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hebben de consument en de onderneming in kinderopvang het recht om de</w:t>
      </w:r>
    </w:p>
    <w:p w14:paraId="22B0CBB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overeenkomst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per direct te beëindigen.</w:t>
      </w:r>
    </w:p>
    <w:p w14:paraId="7384DBF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Een overeenkomst wordt gesloten voor de maximale tijdsduur genoemd in lid 1 of een</w:t>
      </w:r>
    </w:p>
    <w:p w14:paraId="4AF859F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overeengekomen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kortere tijdsduur (bijvoorbeeld van één jaar). Elk der partijen kan een</w:t>
      </w:r>
    </w:p>
    <w:p w14:paraId="349F551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overeenkomst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kortere tijdsduur niet tussentijds opzeggen, tenzij voortzetting in de</w:t>
      </w:r>
    </w:p>
    <w:p w14:paraId="5F8FDAF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gegeven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omstandigheden naar maatstaven van redelijkheid en billijkheid onaanvaardbaar</w:t>
      </w:r>
    </w:p>
    <w:p w14:paraId="2CD156B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zou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zijn. Bij een voor de maximale tijdsduur zoals genoemd in lid 1 gesloten overeenkomst</w:t>
      </w:r>
    </w:p>
    <w:p w14:paraId="75F8311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heeft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elk der partijen het recht de overeenkomst of een gedeelte van de overeengekomen</w:t>
      </w:r>
    </w:p>
    <w:p w14:paraId="4D7F7F2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tijdsduur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op te zeggen door middel van een aan de wederpartij gerichte gemotiveerde</w:t>
      </w:r>
    </w:p>
    <w:p w14:paraId="2F3D6EC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schriftelijke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elektronische verklaring. Dit met inachtneming van een opzegtermijn</w:t>
      </w:r>
    </w:p>
    <w:p w14:paraId="62D0AFC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maximaal twee maanden. Opzeggen is in ieder geval mogelijk per de eerste dan wel de</w:t>
      </w:r>
    </w:p>
    <w:p w14:paraId="7AF5129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zestiende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maand. Een en ander laat onverlet zijn of haar overige rechten op grond</w:t>
      </w:r>
    </w:p>
    <w:p w14:paraId="26D6A01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deze Algemene Voorwaarden.</w:t>
      </w:r>
    </w:p>
    <w:p w14:paraId="12C7800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De ondernemer kan de overeenkomst met een consument waarvan het kind twee maanden</w:t>
      </w:r>
    </w:p>
    <w:p w14:paraId="0A87237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heeft genoten zonder dat betaling heeft plaats gevonden met onmiddellijke ingang</w:t>
      </w:r>
    </w:p>
    <w:p w14:paraId="7D68A2C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beëindigen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, tenzij de ouder direct betaalt. Gebeurt dat laatste niet dan mag de ondernemer</w:t>
      </w:r>
    </w:p>
    <w:p w14:paraId="3238E97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opvang van het kind met onmiddellijke ingang beëindigen, zonder dat dit de consument</w:t>
      </w:r>
    </w:p>
    <w:p w14:paraId="4C61067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ontslaat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zijn of haar verplichting alsnog voor die twee maanden te betalen. De</w:t>
      </w:r>
    </w:p>
    <w:p w14:paraId="41410E3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onmiddellijke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beëindiging is niet van toepassing indien de consument aannemelijk maakt</w:t>
      </w:r>
    </w:p>
    <w:p w14:paraId="77CA524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hij in de gehele daar genoemde periode door overmacht niet in staat was om aan zijn</w:t>
      </w:r>
    </w:p>
    <w:p w14:paraId="27C35DE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betalingsverplichting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te voldoen.</w:t>
      </w:r>
    </w:p>
    <w:p w14:paraId="0CF59D1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45993E9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8 – Toegankelijkheid</w:t>
      </w:r>
    </w:p>
    <w:p w14:paraId="23033DF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4E6DD48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onderneming in kinderopvang is in beginsel toegankelijk voor elk kind zolang hierover</w:t>
      </w:r>
    </w:p>
    <w:p w14:paraId="667FDD3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overeenstemming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bestaat tussen ondernemer en consument.</w:t>
      </w:r>
    </w:p>
    <w:p w14:paraId="525594F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De ondernemer behoudt zich het recht voor een geplaatst kind voor opvang te weigeren voor</w:t>
      </w:r>
    </w:p>
    <w:p w14:paraId="383FA9D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duur van de periode dat het kind door ziekte of anderszins extra verzorgingsbehoeftig is,</w:t>
      </w:r>
    </w:p>
    <w:p w14:paraId="7D641B4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wel een gezondheidsrisico vormt voor de andere aanwezigen binnen de onderneming</w:t>
      </w:r>
    </w:p>
    <w:p w14:paraId="0476B7F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kinderopvang en een normale opvang van het kind en de andere kinderen redelijkerwijs</w:t>
      </w:r>
    </w:p>
    <w:p w14:paraId="597CB52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niet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hem of haar mag worden verwacht.</w:t>
      </w:r>
    </w:p>
    <w:p w14:paraId="203F8AD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Wanneer de consument het niet eens is met de door de ondernemer geweigerde toegang</w:t>
      </w:r>
    </w:p>
    <w:p w14:paraId="40BF225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op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grond van het lid 2, kan hij dit aan de Geschillencommissie voorleggen met het verzoek</w:t>
      </w:r>
    </w:p>
    <w:p w14:paraId="7F96411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geschil volgens de Verkorte Procedure te behandelen. Een beslissing daarover van de</w:t>
      </w:r>
    </w:p>
    <w:p w14:paraId="424B2FF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Geschillencommissie is bindend voor partijen. Zolang deze Verkorte Procedure loopt mag</w:t>
      </w:r>
    </w:p>
    <w:p w14:paraId="597C349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ondernemer de plaats niet opzeggen en blijft voor de consument de verplichting in</w:t>
      </w:r>
    </w:p>
    <w:p w14:paraId="0CFAED49" w14:textId="77777777" w:rsidR="0035071D" w:rsidRP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stand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om te betalen overeenkomstig artikel 13 van deze Algemene Voorwaarden.</w:t>
      </w:r>
    </w:p>
    <w:p w14:paraId="116DCE3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Indien een geplaatst kind, nadat diens ouders daartoe zijn aangemaand, zodanig gedrag</w:t>
      </w:r>
    </w:p>
    <w:p w14:paraId="3C8D769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blijft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vertonen dat daardoor gevaar ontstaat voor de geestelijke en/of lichamelijke</w:t>
      </w:r>
    </w:p>
    <w:p w14:paraId="1A0A56F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gezondheid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overige opgenomen kinderen, dan wel het kind niet op de gebruikelijke</w:t>
      </w:r>
    </w:p>
    <w:p w14:paraId="19B6333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wijze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kan worden opgevangen, heeft de ondernemer het recht op redelijke grond en met</w:t>
      </w:r>
    </w:p>
    <w:p w14:paraId="7DD7B2B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inachtneming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een redelijke termijn de toegang tot de onderneming in kinderopvang</w:t>
      </w:r>
    </w:p>
    <w:p w14:paraId="56F14D8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weigeren en de overeenkomst op te zeggen. De ondernemer kan dan naar vermogen</w:t>
      </w:r>
    </w:p>
    <w:p w14:paraId="023950A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verwijzen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naar een voor de opvang van dit kind beter geschikte instantie.</w:t>
      </w:r>
    </w:p>
    <w:p w14:paraId="6BD8BB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Ondernemer en consument zijn verplicht in het geval dat het kind voor langere tijd op</w:t>
      </w:r>
    </w:p>
    <w:p w14:paraId="74A33E4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kinderopvang afwezig is in overleg te treden over het beschikbaar houden van de</w:t>
      </w:r>
    </w:p>
    <w:p w14:paraId="3599D18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opvangplaats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69084C3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E608C7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9 - De prijs en prijswijzigingen</w:t>
      </w:r>
    </w:p>
    <w:p w14:paraId="58FA34D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11CA9E3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prijs die de consument moet betalen wordt vooraf overeengekomen.</w:t>
      </w:r>
    </w:p>
    <w:p w14:paraId="2525341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2. Prijswijzigingen worden door de onderneming in kinderopvang tijdig van </w:t>
      </w: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te voren</w:t>
      </w:r>
      <w:proofErr w:type="gramEnd"/>
    </w:p>
    <w:p w14:paraId="1F4D585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aangekondigd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, met een termijn die minimaal gelijk is aan de overeengekomen</w:t>
      </w:r>
    </w:p>
    <w:p w14:paraId="7541C0B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opzegtermijn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(zie artikel 7 lid 4).</w:t>
      </w:r>
    </w:p>
    <w:p w14:paraId="768BFE0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39D5DF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10 – Annulering</w:t>
      </w:r>
    </w:p>
    <w:p w14:paraId="772B67B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737736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Vanaf het moment van ondertekening van de overeenkomst tot de ingangsdatum van de</w:t>
      </w:r>
    </w:p>
    <w:p w14:paraId="0552599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overeenkomst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heeft de consument de mogelijkheid de overeenkomst te annuleren. Hiervoor</w:t>
      </w:r>
    </w:p>
    <w:p w14:paraId="434380F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zijn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annuleringskosten verschuldigd. De hoogte van de annuleringskosten bedraagt nooit</w:t>
      </w:r>
    </w:p>
    <w:p w14:paraId="0FB6994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meer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de verschuldigde betaling voor twee maanden. De ondernemer moet bij het doen</w:t>
      </w:r>
    </w:p>
    <w:p w14:paraId="6B224E8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het aanbod de consument informeren over de te volgen procedure en de hoogte van de</w:t>
      </w:r>
    </w:p>
    <w:p w14:paraId="1E2C14F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annuleringskosten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1C2D4C4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10D4260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11 - De Dienst</w:t>
      </w:r>
    </w:p>
    <w:p w14:paraId="35C2783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0089870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ondernemer staat ervoor in dat de door hem of haar verrichte werkzaamheden voor de</w:t>
      </w:r>
    </w:p>
    <w:p w14:paraId="370DFD3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beantwoorden aan de overeenkomst in overeenstemming met de wettelijke</w:t>
      </w:r>
    </w:p>
    <w:p w14:paraId="2EB839D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eisen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6C8FD30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De ondernemer treft zodanige personele en materiële voorzieningen dat de onderneming</w:t>
      </w:r>
    </w:p>
    <w:p w14:paraId="649ECEC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in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kinderopvang optimaal geschikt is voor de opvang van kinderen en draagt zorg voor een</w:t>
      </w:r>
    </w:p>
    <w:p w14:paraId="3B6F035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verantwoorde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opvang van kinderen in de onderneming in kinderopvang.</w:t>
      </w:r>
    </w:p>
    <w:p w14:paraId="2CE07ED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3. De ondernemer kan </w:t>
      </w: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er voor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kiezen extra dienstverlening in de sfeer van medisch handelen</w:t>
      </w:r>
    </w:p>
    <w:p w14:paraId="3B6EF49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te bieden. De daarmee belaste medewerkers voldoen aan de eisen in de wet op de</w:t>
      </w:r>
    </w:p>
    <w:p w14:paraId="2AA93F2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beroepen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 de individuele gezondheidszorg. Indien de ondernemer daarvoor kiest, zijn</w:t>
      </w:r>
    </w:p>
    <w:p w14:paraId="39E9C61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geneeskundige handelingen onderworpen aan de hiervoor uit het BW voortvloeiende</w:t>
      </w:r>
    </w:p>
    <w:p w14:paraId="586230C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wettelijke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verplichtingen zoals een zorg- en informatieplicht en een geheimhoudingsplicht.</w:t>
      </w:r>
    </w:p>
    <w:p w14:paraId="49F6583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De consument is bij het brengen van het kind naar de dagopvang verantwoordelijk voor</w:t>
      </w:r>
    </w:p>
    <w:p w14:paraId="0AA36E4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zijn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of haar kind tot het moment dat partijen er redelijkerwijs van mogen uitgaan dat de</w:t>
      </w:r>
    </w:p>
    <w:p w14:paraId="3ACB79E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overdracht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verantwoordelijkheid daadwerkelijk heeft plaats gevonden. De ondernemer</w:t>
      </w:r>
    </w:p>
    <w:p w14:paraId="2B0F9AE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vervolgens verantwoordelijk voor het kind tot het moment dat wederom partijen</w:t>
      </w:r>
    </w:p>
    <w:p w14:paraId="10B5AA6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redelijkerwijs van mogen uitgaan dat de overdracht van verantwoordelijkheid ook</w:t>
      </w:r>
    </w:p>
    <w:p w14:paraId="2456937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daadwerkelijk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heeft plaats gevonden.</w:t>
      </w:r>
    </w:p>
    <w:p w14:paraId="2863637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Het moment waarop bij buitenschoolse opvang de verantwoordelijkheid voor het kind</w:t>
      </w:r>
    </w:p>
    <w:p w14:paraId="07EAB68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overgaat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consument of andere volwassene op de ondernemer in kinderopvang</w:t>
      </w:r>
    </w:p>
    <w:p w14:paraId="52690FA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het moment waarop de verantwoordelijkheid voor het kind weer overgaat van de</w:t>
      </w:r>
    </w:p>
    <w:p w14:paraId="238AD68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ondernemer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naar de consument of andere volwassene, is afhankelijk van de wijze waarop</w:t>
      </w:r>
    </w:p>
    <w:p w14:paraId="2055F1B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kind naar de buitenschoolse opvang komt en deze verlaat. Hierover worden tussen</w:t>
      </w:r>
    </w:p>
    <w:p w14:paraId="1C268AB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ondernemer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consument schriftelijk of elektronisch eenduidige afspraken gemaakt.</w:t>
      </w:r>
    </w:p>
    <w:p w14:paraId="0DA45FC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6. De ondernemer kan van de consument eisen dat deze de eventuele ophaalbevoegdheid</w:t>
      </w:r>
    </w:p>
    <w:p w14:paraId="75FB323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een derde schriftelijk of elektronisch vastlegt.</w:t>
      </w:r>
    </w:p>
    <w:p w14:paraId="40C1D7B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7. De ondernemer en de consument dragen samen zorg voor een adequate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informatieuitwisseling</w:t>
      </w:r>
      <w:proofErr w:type="spellEnd"/>
    </w:p>
    <w:p w14:paraId="677D9E2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het kind.</w:t>
      </w:r>
    </w:p>
    <w:p w14:paraId="59296F7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8. De ondernemer houdt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voorzover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dit redelijk mogelijk is, ook in verband met de contacten</w:t>
      </w:r>
    </w:p>
    <w:p w14:paraId="25A55F7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andere kinderen, rekening met de individuele wensen van de consument.</w:t>
      </w:r>
    </w:p>
    <w:p w14:paraId="544C96D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9. De ondernemer kan de consument wijzen op de juridische consequenties van het</w:t>
      </w:r>
    </w:p>
    <w:p w14:paraId="1943E045" w14:textId="77777777" w:rsidR="0035071D" w:rsidRP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stelselmatig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niet op tijd brengen of halen van zijn of haar kind. Dit is namelijk een</w:t>
      </w:r>
    </w:p>
    <w:p w14:paraId="5BFF7DF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voorbeeld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niet-nakoming van de overeenkomst.</w:t>
      </w:r>
    </w:p>
    <w:p w14:paraId="738FA6A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68F9F4B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12 - Vakmanschap en materiële verzorging</w:t>
      </w:r>
    </w:p>
    <w:p w14:paraId="582D0CD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3521BB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ondernemer staat ervoor in dat de door hem verrichte werkzaamheden voor de</w:t>
      </w:r>
    </w:p>
    <w:p w14:paraId="0FFF5C7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worden verricht overeenkomstig de eisen van goed vakmanschap en met</w:t>
      </w:r>
    </w:p>
    <w:p w14:paraId="528AC7D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gebruikmaking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deugdelijk materiaal. De onderneming in kinderopvang voldoet</w:t>
      </w:r>
    </w:p>
    <w:p w14:paraId="3120C2E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minimaal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aan de wettelijke eisen op het gebied van kwaliteit en veiligheid.</w:t>
      </w:r>
    </w:p>
    <w:p w14:paraId="50E18B7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Personen werkzaam bij een kindercentrum zijn in het bezit van een verklaring omtrent</w:t>
      </w:r>
    </w:p>
    <w:p w14:paraId="77B0C1A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gedrag, afgegeven volgens de wet Justitiële gegevens. De werknemer overlegt een</w:t>
      </w:r>
    </w:p>
    <w:p w14:paraId="5302FB7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dergelijke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verklaring aan de ondernemer vóór aanvang van zijn of haar werkzaamheden;</w:t>
      </w:r>
    </w:p>
    <w:p w14:paraId="3474DF9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verklaring is op dat moment van overleggen niet ouder dan twee maanden. Indien de</w:t>
      </w:r>
    </w:p>
    <w:p w14:paraId="02B3616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ondernemer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redelijkerwijs mag vermoeden dat de werknemer niet langer voldoet aan de</w:t>
      </w:r>
    </w:p>
    <w:p w14:paraId="36AC7E5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eisen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voor het afgeven van deze verklaring, verlangt de ondernemer dat de werknemer,</w:t>
      </w:r>
    </w:p>
    <w:p w14:paraId="1276B15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binnen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een door de ondernemer vast te stellen termijn, opnieuw een verklaring omtrent</w:t>
      </w:r>
    </w:p>
    <w:p w14:paraId="6E7EEF4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gedrag overlegt die niet ouder is dan twee maanden.</w:t>
      </w:r>
    </w:p>
    <w:p w14:paraId="16AEADB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464A47F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ARTIKEL 13 - De </w:t>
      </w: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betaling /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Niet-tijdige betaling</w:t>
      </w:r>
    </w:p>
    <w:p w14:paraId="2AB8122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29CE47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De consument is verantwoordelijk voor tijdige betaling aan de onderneming in</w:t>
      </w:r>
    </w:p>
    <w:p w14:paraId="07F6817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16D1044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Betaling op basis van een factuur geschiedt niet vaker dan eens per maand en bovendien</w:t>
      </w:r>
    </w:p>
    <w:p w14:paraId="6B9ECA8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niet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langer dan een maand vooruit voordat de opvang plaats vindt. Een eventueel</w:t>
      </w:r>
    </w:p>
    <w:p w14:paraId="45CD4F2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gevraagde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borgstelling wordt in deze gelijkgesteld aan betaling. De factuur wordt</w:t>
      </w:r>
    </w:p>
    <w:p w14:paraId="7061589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kosteloos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verstrekt.</w:t>
      </w:r>
    </w:p>
    <w:p w14:paraId="61915EA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Indien een consument betaalt aan een door de ondernemer ingeschakelde derde</w:t>
      </w:r>
    </w:p>
    <w:p w14:paraId="20E8B11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overeenkomstig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artikel 2 lid 4 geldt dit voor de consument als bevrijdende betaling.</w:t>
      </w:r>
    </w:p>
    <w:p w14:paraId="19DE8E5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Inschakeling door de consument van een derde voor het doen van betalingen ontslaat</w:t>
      </w:r>
    </w:p>
    <w:p w14:paraId="0A07179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consument niet van zijn betalingsverplichting.</w:t>
      </w:r>
    </w:p>
    <w:p w14:paraId="4D20C4F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De consument is in verzuim na het verstrijken van de betalingsdatum. De ondernemer</w:t>
      </w:r>
    </w:p>
    <w:p w14:paraId="7D31DC2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zendt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na het verstrijken van die datum schriftelijk een betalingsherinnering en geeft de</w:t>
      </w:r>
    </w:p>
    <w:p w14:paraId="7CD8820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consument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gelegenheid binnen 14 dagen na ontvangst van deze betalingsherinnering</w:t>
      </w:r>
    </w:p>
    <w:p w14:paraId="19009B0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alsnog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te betalen. Verder waarschuwt de ondernemer de consument in deze</w:t>
      </w:r>
    </w:p>
    <w:p w14:paraId="4747878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betalingsherinnering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voor de situatie dat op grond van artikel 7 lid 5 van deze Algemene</w:t>
      </w:r>
    </w:p>
    <w:p w14:paraId="1E27EE5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Voorwaarden de plaatsing per direct kan worden beëindigd als twee maanden opvang is</w:t>
      </w:r>
    </w:p>
    <w:p w14:paraId="7CEE2E7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afgenomen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waarvoor niet is betaald. Deze betalingsherinnering moet minimaal 14 dagen</w:t>
      </w:r>
    </w:p>
    <w:p w14:paraId="587A001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vóór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datum waarop van die situatie sprake zou zijn verzonden zijn.</w:t>
      </w:r>
    </w:p>
    <w:p w14:paraId="5B6289A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Als na het verstrijken van de termijn genoemd in de betalingsherinnering nog steeds</w:t>
      </w:r>
    </w:p>
    <w:p w14:paraId="6E4701C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niet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is betaald, brengt de ondernemer rente in rekening vanaf het verstrijken van de</w:t>
      </w:r>
    </w:p>
    <w:p w14:paraId="351C787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betalingsdatum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Deze rente is gelijk aan de wettelijke rente.</w:t>
      </w:r>
    </w:p>
    <w:p w14:paraId="2046AEE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6. Onverlet het bepaalde in lid 4 van dit artikel kan de ondernemer ervoor kiezen een</w:t>
      </w:r>
    </w:p>
    <w:p w14:paraId="52B15BF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betalingsregeling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aan te bieden.</w:t>
      </w:r>
    </w:p>
    <w:p w14:paraId="7921F07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2612E7F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14 - Aansprakelijkheid ondernemer en consument</w:t>
      </w:r>
    </w:p>
    <w:p w14:paraId="3E5A97F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3484F4B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Partijen zijn aansprakelijk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voorzover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dit uit de wet of de overeenkomst voortvloeit.</w:t>
      </w:r>
    </w:p>
    <w:p w14:paraId="6BADC2D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041967B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5DAC794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3CB5493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11C5EA0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0B06A8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15 – Klachtenprocedure</w:t>
      </w:r>
    </w:p>
    <w:p w14:paraId="3AF3C8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3564D7F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Klachten over de uitvoering van de overeenkomst moeten volledig en duidelijk omschreven</w:t>
      </w:r>
    </w:p>
    <w:p w14:paraId="78BE659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worden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ingediend bij de ondernemer tijdig nadat de consument de gebreken heeft</w:t>
      </w:r>
    </w:p>
    <w:p w14:paraId="3B4C2E8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geconstateerd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of heeft kunnen constateren. Klagen binnen twee maanden na dat</w:t>
      </w:r>
    </w:p>
    <w:p w14:paraId="74A2587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moment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is in elk geval tijdig. Niet tijdig indienen van de klacht kan tot gevolg hebben</w:t>
      </w:r>
    </w:p>
    <w:p w14:paraId="1329DD5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consument zijn of haar rechten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terzake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verliest.</w:t>
      </w:r>
    </w:p>
    <w:p w14:paraId="481D77A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De onderneming in kinderopvang behandelt de klacht overeenkomstig haar interne</w:t>
      </w:r>
    </w:p>
    <w:p w14:paraId="2D84E13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klachtenprocedure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Bij het opstellen of wijzigen van deze procedure bestaat</w:t>
      </w:r>
    </w:p>
    <w:p w14:paraId="5DC1E69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Ouderbetrokkenheid in de zin van artikel 1 van deze Algemene Voorwaarden.</w:t>
      </w:r>
    </w:p>
    <w:p w14:paraId="72B8B56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Indien de klacht niet in der minne kan worden opgelost ontstaat een geschil dat</w:t>
      </w:r>
    </w:p>
    <w:p w14:paraId="33141C3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vatbaar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is voor de geschillenregeling van artikel 16.</w:t>
      </w:r>
    </w:p>
    <w:p w14:paraId="258C38B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  <w:lang w:eastAsia="nl-NL"/>
        </w:rPr>
      </w:pPr>
    </w:p>
    <w:p w14:paraId="0F677A5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16 - Geschillenregeling en Wet Klachtrecht</w:t>
      </w:r>
    </w:p>
    <w:p w14:paraId="0FCC997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3727755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Geschillen tussen consument en ondernemer over de totstandkoming of de uitvoering van</w:t>
      </w:r>
    </w:p>
    <w:p w14:paraId="7FCD7D0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overeenkomsten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met betrekking tot door deze ondernemer te leveren of geleverde diensten</w:t>
      </w:r>
    </w:p>
    <w:p w14:paraId="094210A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zaken kunnen zowel door de consument als door de ondernemer aanhangig worden</w:t>
      </w:r>
    </w:p>
    <w:p w14:paraId="468640AB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gemaakt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bij de Geschillencommissie Kinderopvang, Bordewijklaan 46, Postbus 90 600,</w:t>
      </w:r>
    </w:p>
    <w:p w14:paraId="276BC41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2509 LP Den Haag, (www.sgc.nl).</w:t>
      </w:r>
    </w:p>
    <w:p w14:paraId="6C4DF29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Geschillen die betrekking hebben op dood, lichamelijk letsel of ziekte zijn uitgesloten</w:t>
      </w:r>
    </w:p>
    <w:p w14:paraId="0560044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behandeling door de Geschillencommissie. Indien letselschade of ziekte aantoonbaar</w:t>
      </w:r>
    </w:p>
    <w:p w14:paraId="4F9058C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gevolg is van het handelen of de nalatigheid van de ondernemer, is een geschil over</w:t>
      </w:r>
    </w:p>
    <w:p w14:paraId="6FAAAD5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gevolgen daarvan in relatie tot deze Algemene voorwaarden (bijvoorbeeld een</w:t>
      </w:r>
    </w:p>
    <w:p w14:paraId="01C90E1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doorbetalingsverplichting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) wel ontvankelijk; de letselschade zelf niet. Voor de letselschade</w:t>
      </w:r>
    </w:p>
    <w:p w14:paraId="192F663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zelf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staat uiteraard de gang naar de rechter open.</w:t>
      </w:r>
    </w:p>
    <w:p w14:paraId="4A70691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Een geschil wordt door de Geschillencommissie slechts in behandeling genomen, indien de</w:t>
      </w:r>
    </w:p>
    <w:p w14:paraId="557BF7B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consument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zijn of haar klacht eerst bij de ondernemer heeft ingediend.</w:t>
      </w:r>
    </w:p>
    <w:p w14:paraId="0FDBCE7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Nadat de klacht bij de ondernemer is ingediend, moet het geschil uiterlijk drie maanden na</w:t>
      </w:r>
    </w:p>
    <w:p w14:paraId="7E8CD65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ontstaan daarvan (zie artikel 15 lid 3) bij de Geschillencommissie aanhangig worden</w:t>
      </w:r>
    </w:p>
    <w:p w14:paraId="7C08A8E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gemaakt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73441D7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Wanneer de consument een geschil aanhangig maakt bij de Geschillencommissie, is de</w:t>
      </w:r>
    </w:p>
    <w:p w14:paraId="172AB0E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ondernemer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aan deze keuze gebonden. Indien de ondernemer een geschil aanhangig wil</w:t>
      </w:r>
    </w:p>
    <w:p w14:paraId="5BD1459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maken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bij de Geschillencommissie, moet hij of zij de consument schriftelijk vragen zich</w:t>
      </w:r>
    </w:p>
    <w:p w14:paraId="06678A2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binnen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vijf weken uit te spreken of hij of zij daarmee akkoord gaat. De ondernemer dient</w:t>
      </w:r>
    </w:p>
    <w:p w14:paraId="4D2AA00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daarbij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aan te kondigen dat hij of zij zich na het verstrijken van voornoemde termijn vrij zal</w:t>
      </w:r>
    </w:p>
    <w:p w14:paraId="774AF5E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achten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het geschil bij de rechter aanhangig te maken.</w:t>
      </w:r>
    </w:p>
    <w:p w14:paraId="11C971D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6. De Geschillencommissie doet uitspraak met inachtneming van de bepalingen van het voor</w:t>
      </w:r>
    </w:p>
    <w:p w14:paraId="78204E5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haar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geldende reglement. Het reglement van de Geschillencommissie wordt desgevraagd</w:t>
      </w:r>
    </w:p>
    <w:p w14:paraId="0A6A63A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toegezonden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 Voor de behandeling van een geschil is een vergoeding verschuldigd. De</w:t>
      </w:r>
    </w:p>
    <w:p w14:paraId="2E7CF36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beslissingen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Geschillencommissie geschieden bij wege van bindend advies. Voor</w:t>
      </w:r>
    </w:p>
    <w:p w14:paraId="0A93719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marginale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toetsing van dit bindend advies staat de gang naar de rechter open.</w:t>
      </w:r>
    </w:p>
    <w:p w14:paraId="5578A0C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7. Uitsluitend de rechter dan wel de hierboven genoemde Geschillencommissie is bevoegd</w:t>
      </w:r>
    </w:p>
    <w:p w14:paraId="0FBC57E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geschillen kennis te nemen.</w:t>
      </w:r>
    </w:p>
    <w:p w14:paraId="4785AE9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8. Indien de consument zulks wenselijk acht, kan hij of zij een klacht indienen bij een</w:t>
      </w:r>
    </w:p>
    <w:p w14:paraId="6E88612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klachtencommissie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volgens de Wet Klachtrecht Cliënten Zorginstellingen. Het is in</w:t>
      </w:r>
    </w:p>
    <w:p w14:paraId="0103DDC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geval niet vereist, in afwijking van artikel 15 van deze Algemene Voorwaarden,</w:t>
      </w:r>
    </w:p>
    <w:p w14:paraId="0C5FCF3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klacht eerst bij de ondernemer wordt ingediend.</w:t>
      </w:r>
    </w:p>
    <w:p w14:paraId="529D6C7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C56DD6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17 – Nakomingsgarantie</w:t>
      </w:r>
    </w:p>
    <w:p w14:paraId="2B784AD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40DC5B0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De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de Branchevereniging staat garant voor de nakoming van de bindende</w:t>
      </w:r>
    </w:p>
    <w:p w14:paraId="609DAAA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adviezen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Geschillencommissie Kinderopvang, die betrekking hebben op geschillen met</w:t>
      </w:r>
    </w:p>
    <w:p w14:paraId="1BA7E97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bij hen aangesloten ondernemer, tenzij deze het bindend advies binnen twee maanden na</w:t>
      </w:r>
    </w:p>
    <w:p w14:paraId="13B3265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verzending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daarvan ter toetsing voorlegt aan de rechter en het vonnis waarbij de rechter het</w:t>
      </w:r>
    </w:p>
    <w:p w14:paraId="5AD2710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bindend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advies onverbindend verklaart in kracht van gewijsde gegaan is. Een nadere regeling</w:t>
      </w:r>
    </w:p>
    <w:p w14:paraId="5646234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deze nakomingsgarantie is vastgelegd in de bijlage. Deze bijlage maakt integraal onderdeel</w:t>
      </w:r>
    </w:p>
    <w:p w14:paraId="5BC54F6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uit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deze Algemene Voorwaarden.</w:t>
      </w:r>
    </w:p>
    <w:p w14:paraId="3B84547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Voor ondernemers aangesloten bij de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wordt deze garantstelling uitgevoerd door de</w:t>
      </w:r>
    </w:p>
    <w:p w14:paraId="5EA8896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Stichting Nakoming Kinderopvang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02AD300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Let wel: Deze nakomingsgarantie van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Branchevereniging geldt alleen voor</w:t>
      </w:r>
    </w:p>
    <w:p w14:paraId="4917778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uitspraken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jegens hun leden.</w:t>
      </w:r>
    </w:p>
    <w:p w14:paraId="2451FFE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8D2A9F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18 – Afwijking</w:t>
      </w:r>
    </w:p>
    <w:p w14:paraId="44D038C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031F43D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Individuele afwijkingen, met inbegrip van aanvullingen dan wel uitbreidingen van deze</w:t>
      </w:r>
    </w:p>
    <w:p w14:paraId="6179B01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Algemene Voorwaarden, moeten schriftelijk tussen de ondernemer en de consument worden</w:t>
      </w:r>
    </w:p>
    <w:p w14:paraId="14657C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vastgelegd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146B439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720DEC6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ARTIKEL 19 – Wijziging</w:t>
      </w:r>
    </w:p>
    <w:p w14:paraId="1B32E36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</w:p>
    <w:p w14:paraId="0A4A412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De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en de Branchevereniging zullen deze Algemene Voorwaarden slechts wijzigen in</w:t>
      </w:r>
    </w:p>
    <w:p w14:paraId="5DB350F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overleg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met de Consumentenbond en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BOinK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.</w:t>
      </w:r>
    </w:p>
    <w:p w14:paraId="4336B42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3"/>
          <w:szCs w:val="23"/>
          <w:lang w:eastAsia="nl-NL"/>
        </w:rPr>
      </w:pPr>
    </w:p>
    <w:p w14:paraId="24A9350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bijlage</w:t>
      </w:r>
      <w:proofErr w:type="gramEnd"/>
    </w:p>
    <w:p w14:paraId="0A6300C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Nadere regeling van de nakomingsgarantie uit artikel 17 van de Algemene Voorwaarden voor</w:t>
      </w:r>
    </w:p>
    <w:p w14:paraId="132128C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Kinderopvang – Dagopvang en Buitenschoolse opvang 2005</w:t>
      </w:r>
    </w:p>
    <w:p w14:paraId="7A2668B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De overlegpartijen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, Branchevereniging, Consumentenbond en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BOinK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hebben een</w:t>
      </w:r>
    </w:p>
    <w:p w14:paraId="2E8CB33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geschillenregeling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tot stand willen brengen met een nakomingsgarantie die enerzijds aangeeft</w:t>
      </w:r>
    </w:p>
    <w:p w14:paraId="66C4F4D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welke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zekerheden de consument uit die regeling mag verwachten en die anderzijds de</w:t>
      </w:r>
    </w:p>
    <w:p w14:paraId="2CF0BE9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continuïteit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brancheorganisaties niet in gevaar brengt. Om beide te verenigen, zijn zij</w:t>
      </w:r>
    </w:p>
    <w:p w14:paraId="2ACD217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onderstaande overeengekomen. Als uitgangspunt geldt dat de consument een beroep kan</w:t>
      </w:r>
    </w:p>
    <w:p w14:paraId="1A8AA8C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doen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op de nakomingsgarantie van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(afhankelijk waarvan</w:t>
      </w:r>
    </w:p>
    <w:p w14:paraId="547AABF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ondernemer lid is), indien de ondernemer door een uitspraak van de Geschillencommissie</w:t>
      </w:r>
    </w:p>
    <w:p w14:paraId="0125223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het ongelijk is gesteld en tot betaling aan de consument moet overgaan, maar dit om welke</w:t>
      </w:r>
    </w:p>
    <w:p w14:paraId="089E63E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reden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ook niet doet.</w:t>
      </w:r>
    </w:p>
    <w:p w14:paraId="3F6AAF0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1. Er wordt een maximumbedrag gesteld voor de nakoming per uitspraak van 10.000 euro.</w:t>
      </w:r>
    </w:p>
    <w:p w14:paraId="7AC9109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Ook wordt een maximumbedrag van de nakoming gesteld voor een totaal van meerdere</w:t>
      </w:r>
    </w:p>
    <w:p w14:paraId="0E8E7B2D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uitspraken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bij één ondernemer, die hetzelfde inhoudelijk geschil naar aanleiding van</w:t>
      </w:r>
    </w:p>
    <w:p w14:paraId="0B182CD1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dezelfde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gebeurtenis betreffen. Het gaat dus om individuele geschillen als gevolg van</w:t>
      </w:r>
    </w:p>
    <w:p w14:paraId="397BFBA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eenzelfde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gebeurtenis bij dezelfde ondernemer. De maximale financiële nakoming in die</w:t>
      </w:r>
    </w:p>
    <w:p w14:paraId="6471480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situatie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bedraagt 50.000 euro per ondernemer.</w:t>
      </w:r>
    </w:p>
    <w:p w14:paraId="68E5D82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2. Als de uitspraak van de Geschillencommissie een hoger bedrag toekent dan het</w:t>
      </w:r>
    </w:p>
    <w:p w14:paraId="54A29AF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maximumbedrag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 nakomingsgarantie, zal Stichting Nakoming Kinderopvang</w:t>
      </w:r>
    </w:p>
    <w:p w14:paraId="7D211D5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(SNK)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actie ondernemen om in het kader van</w:t>
      </w:r>
    </w:p>
    <w:p w14:paraId="7A70C59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nakomingsgarantie voor het resterend deel van het bedrag (het meerdere) een</w:t>
      </w:r>
    </w:p>
    <w:p w14:paraId="53580F7C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incassoprocedure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c.q. gerechtelijke procedure te starten ten behoeve van de consument.</w:t>
      </w:r>
    </w:p>
    <w:p w14:paraId="7456F0B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 incassotraject dat ten behoeve van de consument wordt uitgevoerd en de mogelijk</w:t>
      </w:r>
    </w:p>
    <w:p w14:paraId="465DB98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daarop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volgende juridische stappen komen voor rekening van SNK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</w:t>
      </w:r>
    </w:p>
    <w:p w14:paraId="14A3657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Branchevereniging. De incassokosten en andere juridische kosten zullen door SNK</w:t>
      </w:r>
    </w:p>
    <w:p w14:paraId="5B78052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verhaald worden op de ondernemer.</w:t>
      </w:r>
    </w:p>
    <w:p w14:paraId="266BA11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3. Bij het van start gaan van de Geschillencommissie geldt de nakomingsgarantie voor</w:t>
      </w:r>
    </w:p>
    <w:p w14:paraId="0A0F87A3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lastRenderedPageBreak/>
        <w:t>alle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geschillen binnen de twee hiervoor genoemde voorwaarden (maximumbedrag en</w:t>
      </w:r>
    </w:p>
    <w:p w14:paraId="10D3260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garantie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een invorderingsverplichting bij een hoger bedrag). In die gevallen behoudt</w:t>
      </w:r>
    </w:p>
    <w:p w14:paraId="0F6580C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SNK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een vordering op het desbetreffende lid. Het</w:t>
      </w:r>
    </w:p>
    <w:p w14:paraId="440B1828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aan SNK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deze vordering te innen. Het hiermee</w:t>
      </w:r>
    </w:p>
    <w:p w14:paraId="78AA8EA5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gepaard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gaande incassotraject en de mogelijk daarop volgende juridische stappen komen</w:t>
      </w:r>
    </w:p>
    <w:p w14:paraId="422F412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rekening van SNK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Branchevereniging. De incassokosten en andere</w:t>
      </w:r>
    </w:p>
    <w:p w14:paraId="29E3870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juridische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kosten zullen door SNK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verhaald worden</w:t>
      </w:r>
    </w:p>
    <w:p w14:paraId="18C0F0A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op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ondernemer.</w:t>
      </w:r>
    </w:p>
    <w:p w14:paraId="3CDD75A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4. Indien de situatie van faillissement, surséance van betaling en/of bedrijfsbeëindiging zich</w:t>
      </w:r>
    </w:p>
    <w:p w14:paraId="16F7AE50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voordoet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, is de nakomingsgarantie niet van kracht zolang het geschil nog niet ter zitting</w:t>
      </w:r>
    </w:p>
    <w:p w14:paraId="36E6E55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is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behandeld. Dus: indien vóór indiening van het geschil of vóór de zitting sprake is van</w:t>
      </w:r>
    </w:p>
    <w:p w14:paraId="52F90FD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één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van deze situaties, dan doet de Geschillencommissie geen uitspraak. Als deze situatie</w:t>
      </w:r>
    </w:p>
    <w:p w14:paraId="37E2D2FA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ontstaat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nadat het geschil ter zitting is behandeld, dan geldt de nakomingsgarantie zoals</w:t>
      </w:r>
    </w:p>
    <w:p w14:paraId="13C4890E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geformuleerd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onder 1 en 2.</w:t>
      </w:r>
    </w:p>
    <w:p w14:paraId="75CA9574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5. Als aantoonbaar is gebleken dat de ondernemer het bindend advies niet zelf nakomt, noch</w:t>
      </w:r>
    </w:p>
    <w:p w14:paraId="77D48C42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het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bindend advies binnen twee maanden na de verzending ervan ter toetsing voorlegt</w:t>
      </w:r>
    </w:p>
    <w:p w14:paraId="3015A967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aan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de rechter, dan kan de consument een beroep doen op de nakomingsgarantie. De</w:t>
      </w:r>
    </w:p>
    <w:p w14:paraId="4A109DC6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uitbetaling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door SNK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MOgroep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dan wel Branchevereniging tot het maximaal door haar uit</w:t>
      </w:r>
    </w:p>
    <w:p w14:paraId="7A818819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te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keren bedrag (zie punt 1) geschiedt binnen een termijn van één kalendermaand.</w:t>
      </w:r>
    </w:p>
    <w:p w14:paraId="564F18BF" w14:textId="77777777" w:rsidR="0035071D" w:rsidRDefault="0035071D" w:rsidP="0035071D">
      <w:pPr>
        <w:autoSpaceDE w:val="0"/>
        <w:autoSpaceDN w:val="0"/>
        <w:adjustRightInd w:val="0"/>
        <w:spacing w:after="0" w:line="240" w:lineRule="auto"/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</w:pPr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Het </w:t>
      </w:r>
      <w:proofErr w:type="spell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verhaalstraject</w:t>
      </w:r>
      <w:proofErr w:type="spell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voor het eventueel resterende bedrag wordt binnen diezelfde termijn</w:t>
      </w:r>
    </w:p>
    <w:p w14:paraId="3375465B" w14:textId="77777777" w:rsidR="006C77C8" w:rsidRDefault="0035071D" w:rsidP="0035071D">
      <w:proofErr w:type="gramStart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>van</w:t>
      </w:r>
      <w:proofErr w:type="gramEnd"/>
      <w:r>
        <w:rPr>
          <w:rFonts w:ascii="Interstate-Regular" w:hAnsi="Interstate-Regular" w:cs="Interstate-Regular"/>
          <w:color w:val="000000"/>
          <w:sz w:val="19"/>
          <w:szCs w:val="19"/>
          <w:lang w:eastAsia="nl-NL"/>
        </w:rPr>
        <w:t xml:space="preserve"> één kalendermaand gestart en zo spoedig mogelijk afgerond</w:t>
      </w:r>
    </w:p>
    <w:sectPr w:rsidR="006C77C8" w:rsidSect="00E108A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C6AEA" w14:textId="77777777" w:rsidR="00B21951" w:rsidRDefault="00B21951" w:rsidP="0035071D">
      <w:pPr>
        <w:spacing w:after="0" w:line="240" w:lineRule="auto"/>
      </w:pPr>
      <w:r>
        <w:separator/>
      </w:r>
    </w:p>
  </w:endnote>
  <w:endnote w:type="continuationSeparator" w:id="0">
    <w:p w14:paraId="62886D33" w14:textId="77777777" w:rsidR="00B21951" w:rsidRDefault="00B21951" w:rsidP="0035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46BBB" w14:textId="7983295C" w:rsidR="0035071D" w:rsidRDefault="0035071D">
    <w:pPr>
      <w:pStyle w:val="Voettekst"/>
    </w:pPr>
    <w:r>
      <w:t>Algemene voorwaarden KDV “Klein Duimpje”</w:t>
    </w:r>
    <w:r w:rsidR="00B21951">
      <w:fldChar w:fldCharType="begin"/>
    </w:r>
    <w:r w:rsidR="00B21951">
      <w:instrText xml:space="preserve"> TIME \@ "d-M-yyyy" </w:instrText>
    </w:r>
    <w:r w:rsidR="00B21951">
      <w:fldChar w:fldCharType="separate"/>
    </w:r>
    <w:r w:rsidR="00147236">
      <w:rPr>
        <w:noProof/>
      </w:rPr>
      <w:t>1-6-2020</w:t>
    </w:r>
    <w:r w:rsidR="00B21951">
      <w:rPr>
        <w:noProof/>
      </w:rPr>
      <w:fldChar w:fldCharType="end"/>
    </w:r>
  </w:p>
  <w:p w14:paraId="7EF5C31D" w14:textId="77777777" w:rsidR="0035071D" w:rsidRDefault="003507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BC0A6" w14:textId="77777777" w:rsidR="00B21951" w:rsidRDefault="00B21951" w:rsidP="0035071D">
      <w:pPr>
        <w:spacing w:after="0" w:line="240" w:lineRule="auto"/>
      </w:pPr>
      <w:r>
        <w:separator/>
      </w:r>
    </w:p>
  </w:footnote>
  <w:footnote w:type="continuationSeparator" w:id="0">
    <w:p w14:paraId="73568FD9" w14:textId="77777777" w:rsidR="00B21951" w:rsidRDefault="00B21951" w:rsidP="0035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873209"/>
      <w:docPartObj>
        <w:docPartGallery w:val="Page Numbers (Top of Page)"/>
        <w:docPartUnique/>
      </w:docPartObj>
    </w:sdtPr>
    <w:sdtEndPr/>
    <w:sdtContent>
      <w:p w14:paraId="52AF67FB" w14:textId="77777777" w:rsidR="0035071D" w:rsidRDefault="00B21951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B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4ECE3" w14:textId="77777777" w:rsidR="0035071D" w:rsidRDefault="003507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1D"/>
    <w:rsid w:val="00147236"/>
    <w:rsid w:val="001D3C30"/>
    <w:rsid w:val="00217634"/>
    <w:rsid w:val="00317574"/>
    <w:rsid w:val="0035071D"/>
    <w:rsid w:val="003904B7"/>
    <w:rsid w:val="004D05E6"/>
    <w:rsid w:val="0053137E"/>
    <w:rsid w:val="005E05EA"/>
    <w:rsid w:val="00705B53"/>
    <w:rsid w:val="00743F41"/>
    <w:rsid w:val="00946AD9"/>
    <w:rsid w:val="009864AE"/>
    <w:rsid w:val="009A1B03"/>
    <w:rsid w:val="00AC1572"/>
    <w:rsid w:val="00B15DCA"/>
    <w:rsid w:val="00B21951"/>
    <w:rsid w:val="00D046C7"/>
    <w:rsid w:val="00E108A3"/>
    <w:rsid w:val="00E10AC0"/>
    <w:rsid w:val="00E45D67"/>
    <w:rsid w:val="00EE3323"/>
    <w:rsid w:val="00F5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83BF"/>
  <w15:docId w15:val="{6C03CF31-15BB-47F6-86A9-FFD373DB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6A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46AD9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071D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35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071D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50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07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4608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Duimpje</dc:creator>
  <cp:keywords/>
  <dc:description/>
  <cp:lastModifiedBy>kleinduimpje kleinduimpje</cp:lastModifiedBy>
  <cp:revision>2</cp:revision>
  <cp:lastPrinted>2020-06-01T13:33:00Z</cp:lastPrinted>
  <dcterms:created xsi:type="dcterms:W3CDTF">2020-06-01T13:35:00Z</dcterms:created>
  <dcterms:modified xsi:type="dcterms:W3CDTF">2020-06-01T13:35:00Z</dcterms:modified>
</cp:coreProperties>
</file>